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036E" w:rsidRDefault="00E3036E" w:rsidP="00E3036E">
      <w:pPr>
        <w:pStyle w:val="a5"/>
        <w:numPr>
          <w:ilvl w:val="0"/>
          <w:numId w:val="1"/>
        </w:numPr>
        <w:jc w:val="both"/>
      </w:pPr>
      <w:r>
        <w:t>При входе в подсистему необходимо выбрать приложение «Управление государственными (муниципальными) закупками»</w:t>
      </w:r>
    </w:p>
    <w:p w:rsidR="0080012C" w:rsidRDefault="00E3036E" w:rsidP="00E3036E">
      <w:pPr>
        <w:jc w:val="center"/>
      </w:pPr>
      <w:r>
        <w:rPr>
          <w:noProof/>
          <w:lang w:eastAsia="ru-RU"/>
        </w:rPr>
        <w:pict>
          <v:roundrect id="_x0000_s1026" style="position:absolute;left:0;text-align:left;margin-left:132.05pt;margin-top:169.65pt;width:207.9pt;height:17.3pt;z-index:251658240" arcsize="10923f" strokecolor="red" strokeweight="2.25pt">
            <v:fill opacity="0"/>
          </v:roundrect>
        </w:pict>
      </w:r>
      <w:r>
        <w:rPr>
          <w:noProof/>
          <w:lang w:eastAsia="ru-RU"/>
        </w:rPr>
        <w:drawing>
          <wp:inline distT="0" distB="0" distL="0" distR="0">
            <wp:extent cx="2731465" cy="2692272"/>
            <wp:effectExtent l="19050" t="0" r="0" b="0"/>
            <wp:docPr id="1" name="Рисунок 1" descr="http://skrinshoter.ru/i/131219/K71GUoi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krinshoter.ru/i/131219/K71GUoi4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1387" cy="26921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036E" w:rsidRDefault="00E3036E" w:rsidP="00E3036E">
      <w:pPr>
        <w:jc w:val="center"/>
      </w:pPr>
    </w:p>
    <w:p w:rsidR="00E3036E" w:rsidRDefault="00E3036E" w:rsidP="00E3036E">
      <w:pPr>
        <w:pStyle w:val="a5"/>
        <w:numPr>
          <w:ilvl w:val="0"/>
          <w:numId w:val="1"/>
        </w:numPr>
      </w:pPr>
      <w:r>
        <w:t>Открыть раздел «Документы – Сведения об учреждениях»</w:t>
      </w:r>
    </w:p>
    <w:p w:rsidR="00E3036E" w:rsidRDefault="00E3036E" w:rsidP="00E3036E">
      <w:pPr>
        <w:pStyle w:val="a5"/>
        <w:ind w:left="0"/>
        <w:jc w:val="center"/>
      </w:pPr>
      <w:r>
        <w:rPr>
          <w:noProof/>
          <w:lang w:eastAsia="ru-RU"/>
        </w:rPr>
        <w:drawing>
          <wp:inline distT="0" distB="0" distL="0" distR="0">
            <wp:extent cx="3676650" cy="1305871"/>
            <wp:effectExtent l="19050" t="0" r="0" b="0"/>
            <wp:docPr id="4" name="Рисунок 4" descr="http://skrinshoter.ru/i/131219/Uthqhr4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skrinshoter.ru/i/131219/Uthqhr4G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6650" cy="13058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036E" w:rsidRDefault="00E3036E" w:rsidP="00E3036E">
      <w:pPr>
        <w:pStyle w:val="a5"/>
        <w:ind w:left="927"/>
        <w:jc w:val="center"/>
      </w:pPr>
    </w:p>
    <w:p w:rsidR="00E3036E" w:rsidRDefault="00E3036E" w:rsidP="00E3036E">
      <w:pPr>
        <w:pStyle w:val="a5"/>
        <w:numPr>
          <w:ilvl w:val="0"/>
          <w:numId w:val="1"/>
        </w:numPr>
      </w:pPr>
      <w:r>
        <w:t>При входе в раздел откроется окно отбора, необходимо нажать ОК</w:t>
      </w:r>
    </w:p>
    <w:p w:rsidR="00E3036E" w:rsidRDefault="00E3036E" w:rsidP="00E3036E">
      <w:pPr>
        <w:jc w:val="center"/>
      </w:pPr>
      <w:r>
        <w:rPr>
          <w:noProof/>
          <w:lang w:eastAsia="ru-RU"/>
        </w:rPr>
        <w:drawing>
          <wp:inline distT="0" distB="0" distL="0" distR="0">
            <wp:extent cx="3400425" cy="3460082"/>
            <wp:effectExtent l="19050" t="0" r="9525" b="0"/>
            <wp:docPr id="7" name="Рисунок 7" descr="http://skrinshoter.ru/i/131219/4KySkOEj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skrinshoter.ru/i/131219/4KySkOEj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0425" cy="34600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036E" w:rsidRDefault="00E3036E" w:rsidP="00E3036E">
      <w:pPr>
        <w:pStyle w:val="a5"/>
        <w:numPr>
          <w:ilvl w:val="0"/>
          <w:numId w:val="1"/>
        </w:numPr>
      </w:pPr>
      <w:r>
        <w:lastRenderedPageBreak/>
        <w:t xml:space="preserve">В открывшемся </w:t>
      </w:r>
      <w:proofErr w:type="gramStart"/>
      <w:r>
        <w:t>окне</w:t>
      </w:r>
      <w:proofErr w:type="gramEnd"/>
      <w:r>
        <w:t xml:space="preserve"> раздела необходимо слева щелкнуть левой кнопкой мыши на каталог 2019 (галочку ставить не нужно), каталог подсветится голубым цветом</w:t>
      </w:r>
    </w:p>
    <w:p w:rsidR="00E3036E" w:rsidRDefault="00E3036E" w:rsidP="00E3036E">
      <w:r>
        <w:rPr>
          <w:noProof/>
          <w:lang w:eastAsia="ru-RU"/>
        </w:rPr>
        <w:pict>
          <v:roundrect id="_x0000_s1027" style="position:absolute;margin-left:6.8pt;margin-top:37.35pt;width:97.15pt;height:11.3pt;z-index:251659264" arcsize="10923f" strokecolor="red" strokeweight="2.25pt">
            <v:fill opacity="0"/>
          </v:roundrect>
        </w:pict>
      </w:r>
      <w:r>
        <w:rPr>
          <w:noProof/>
          <w:lang w:eastAsia="ru-RU"/>
        </w:rPr>
        <w:drawing>
          <wp:inline distT="0" distB="0" distL="0" distR="0">
            <wp:extent cx="5940425" cy="2332507"/>
            <wp:effectExtent l="19050" t="0" r="3175" b="0"/>
            <wp:docPr id="10" name="Рисунок 10" descr="http://skrinshoter.ru/i/131219/Krb2N8K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skrinshoter.ru/i/131219/Krb2N8KI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3325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036E" w:rsidRDefault="00E3036E" w:rsidP="00E3036E">
      <w:pPr>
        <w:pStyle w:val="a5"/>
        <w:numPr>
          <w:ilvl w:val="0"/>
          <w:numId w:val="1"/>
        </w:numPr>
      </w:pPr>
      <w:r>
        <w:t>С правой стороны необходимо встать на запись своего учреждения</w:t>
      </w:r>
      <w:r w:rsidR="00700BA5">
        <w:t xml:space="preserve"> и выполнить действие: </w:t>
      </w:r>
    </w:p>
    <w:p w:rsidR="00700BA5" w:rsidRDefault="00700BA5" w:rsidP="00700BA5">
      <w:pPr>
        <w:pStyle w:val="a5"/>
        <w:numPr>
          <w:ilvl w:val="1"/>
          <w:numId w:val="1"/>
        </w:numPr>
        <w:ind w:left="1418" w:hanging="425"/>
      </w:pPr>
      <w:r>
        <w:t>Самый первый раз Натуральные нормативы - Натуральные показатели – Создать</w:t>
      </w:r>
      <w:proofErr w:type="gramStart"/>
      <w:r>
        <w:t>/О</w:t>
      </w:r>
      <w:proofErr w:type="gramEnd"/>
      <w:r>
        <w:t>бновить</w:t>
      </w:r>
    </w:p>
    <w:p w:rsidR="00700BA5" w:rsidRDefault="00700BA5" w:rsidP="00700BA5">
      <w:pPr>
        <w:pStyle w:val="a5"/>
        <w:ind w:left="1418"/>
      </w:pPr>
    </w:p>
    <w:p w:rsidR="00700BA5" w:rsidRDefault="00E10713" w:rsidP="00700BA5">
      <w:pPr>
        <w:pStyle w:val="a5"/>
        <w:ind w:left="0"/>
        <w:jc w:val="center"/>
      </w:pPr>
      <w:r>
        <w:rPr>
          <w:noProof/>
          <w:lang w:eastAsia="ru-RU"/>
        </w:rPr>
        <w:pict>
          <v:roundrect id="_x0000_s1028" style="position:absolute;left:0;text-align:left;margin-left:320.3pt;margin-top:119.25pt;width:97.15pt;height:11.3pt;z-index:251660288" arcsize="10923f" strokecolor="red" strokeweight="2.25pt">
            <v:fill opacity="0"/>
          </v:roundrect>
        </w:pict>
      </w:r>
      <w:r w:rsidR="00700BA5" w:rsidRPr="00700BA5">
        <w:drawing>
          <wp:inline distT="0" distB="0" distL="0" distR="0">
            <wp:extent cx="4676775" cy="2527789"/>
            <wp:effectExtent l="19050" t="0" r="9525" b="0"/>
            <wp:docPr id="2" name="Рисунок 13" descr="http://skrinshoter.ru/i/131219/YZhgWuH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skrinshoter.ru/i/131219/YZhgWuHl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6775" cy="25277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00BA5" w:rsidRDefault="00700BA5" w:rsidP="00700BA5">
      <w:pPr>
        <w:pStyle w:val="a5"/>
        <w:ind w:left="0"/>
        <w:jc w:val="center"/>
      </w:pPr>
    </w:p>
    <w:p w:rsidR="00700BA5" w:rsidRDefault="00700BA5" w:rsidP="00700BA5">
      <w:pPr>
        <w:pStyle w:val="a5"/>
        <w:numPr>
          <w:ilvl w:val="1"/>
          <w:numId w:val="1"/>
        </w:numPr>
        <w:ind w:left="0" w:firstLine="851"/>
        <w:rPr>
          <w:b/>
          <w:i/>
          <w:highlight w:val="yellow"/>
          <w:u w:val="single"/>
        </w:rPr>
      </w:pPr>
      <w:r w:rsidRPr="00700BA5">
        <w:rPr>
          <w:b/>
          <w:i/>
          <w:highlight w:val="yellow"/>
          <w:u w:val="single"/>
        </w:rPr>
        <w:t xml:space="preserve">Все последующие разы Натуральные нормативы - Натуральные показатели </w:t>
      </w:r>
      <w:proofErr w:type="gramStart"/>
      <w:r w:rsidRPr="00700BA5">
        <w:rPr>
          <w:b/>
          <w:i/>
          <w:highlight w:val="yellow"/>
          <w:u w:val="single"/>
        </w:rPr>
        <w:t>–О</w:t>
      </w:r>
      <w:proofErr w:type="gramEnd"/>
      <w:r w:rsidRPr="00700BA5">
        <w:rPr>
          <w:b/>
          <w:i/>
          <w:highlight w:val="yellow"/>
          <w:u w:val="single"/>
        </w:rPr>
        <w:t>ткрыть</w:t>
      </w:r>
    </w:p>
    <w:p w:rsidR="00700BA5" w:rsidRPr="00700BA5" w:rsidRDefault="00E10713" w:rsidP="00700BA5">
      <w:pPr>
        <w:pStyle w:val="a5"/>
        <w:ind w:left="0"/>
        <w:jc w:val="center"/>
        <w:rPr>
          <w:b/>
          <w:i/>
          <w:highlight w:val="yellow"/>
          <w:u w:val="single"/>
        </w:rPr>
      </w:pPr>
      <w:r>
        <w:rPr>
          <w:noProof/>
          <w:lang w:eastAsia="ru-RU"/>
        </w:rPr>
        <w:pict>
          <v:roundrect id="_x0000_s1029" style="position:absolute;left:0;text-align:left;margin-left:293.3pt;margin-top:102.85pt;width:97.15pt;height:11.3pt;z-index:251661312" arcsize="10923f" strokecolor="red" strokeweight="2.25pt">
            <v:fill opacity="0"/>
          </v:roundrect>
        </w:pict>
      </w:r>
      <w:r w:rsidR="00700BA5">
        <w:rPr>
          <w:noProof/>
          <w:lang w:eastAsia="ru-RU"/>
        </w:rPr>
        <w:drawing>
          <wp:inline distT="0" distB="0" distL="0" distR="0">
            <wp:extent cx="3652728" cy="1971675"/>
            <wp:effectExtent l="19050" t="0" r="4872" b="0"/>
            <wp:docPr id="16" name="Рисунок 16" descr="http://skrinshoter.ru/i/131219/Hif3NAf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skrinshoter.ru/i/131219/Hif3NAfM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8807" cy="19749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00BA5" w:rsidRDefault="00700BA5" w:rsidP="00700BA5">
      <w:pPr>
        <w:pStyle w:val="a5"/>
        <w:numPr>
          <w:ilvl w:val="0"/>
          <w:numId w:val="1"/>
        </w:numPr>
        <w:jc w:val="both"/>
      </w:pPr>
      <w:r>
        <w:lastRenderedPageBreak/>
        <w:t xml:space="preserve">В </w:t>
      </w:r>
      <w:proofErr w:type="gramStart"/>
      <w:r>
        <w:t>результате</w:t>
      </w:r>
      <w:proofErr w:type="gramEnd"/>
      <w:r>
        <w:t xml:space="preserve"> выполнения п.5.2. откроется окно «Расчетные таблицы». </w:t>
      </w:r>
      <w:proofErr w:type="gramStart"/>
      <w:r>
        <w:t xml:space="preserve">В нем необходимо встать на запись своего учреждения (расположена в каталоге </w:t>
      </w:r>
      <w:r>
        <w:rPr>
          <w:lang w:val="en-US"/>
        </w:rPr>
        <w:t>SA</w:t>
      </w:r>
      <w:r>
        <w:t>0021</w:t>
      </w:r>
      <w:r>
        <w:rPr>
          <w:lang w:val="en-US"/>
        </w:rPr>
        <w:t>YP</w:t>
      </w:r>
      <w:r>
        <w:t>) и через контекстное меню выполнить действие «Редактирование таблицы»</w:t>
      </w:r>
      <w:proofErr w:type="gramEnd"/>
    </w:p>
    <w:p w:rsidR="00700BA5" w:rsidRDefault="00E10713" w:rsidP="00700BA5">
      <w:pPr>
        <w:pStyle w:val="a5"/>
        <w:ind w:left="0"/>
        <w:jc w:val="both"/>
      </w:pPr>
      <w:r>
        <w:rPr>
          <w:noProof/>
          <w:lang w:eastAsia="ru-RU"/>
        </w:rPr>
        <w:pict>
          <v:roundrect id="_x0000_s1030" style="position:absolute;left:0;text-align:left;margin-left:13.95pt;margin-top:58.15pt;width:97.15pt;height:11.3pt;z-index:251662336" arcsize="10923f" strokecolor="red" strokeweight="2.25pt">
            <v:fill opacity="0"/>
          </v:roundrect>
        </w:pict>
      </w:r>
      <w:r w:rsidR="00700BA5">
        <w:rPr>
          <w:noProof/>
          <w:lang w:eastAsia="ru-RU"/>
        </w:rPr>
        <w:drawing>
          <wp:inline distT="0" distB="0" distL="0" distR="0">
            <wp:extent cx="5940425" cy="2109923"/>
            <wp:effectExtent l="19050" t="0" r="3175" b="0"/>
            <wp:docPr id="19" name="Рисунок 19" descr="http://skrinshoter.ru/i/131219/VNFcKnQ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skrinshoter.ru/i/131219/VNFcKnQO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1099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00BA5" w:rsidRDefault="00700BA5" w:rsidP="00700BA5">
      <w:pPr>
        <w:pStyle w:val="a5"/>
        <w:ind w:left="0"/>
        <w:jc w:val="both"/>
      </w:pPr>
    </w:p>
    <w:p w:rsidR="00700BA5" w:rsidRDefault="00700BA5" w:rsidP="00700BA5">
      <w:pPr>
        <w:pStyle w:val="a5"/>
        <w:ind w:left="0"/>
        <w:jc w:val="both"/>
      </w:pPr>
      <w:r>
        <w:rPr>
          <w:b/>
        </w:rPr>
        <w:t xml:space="preserve">ВНИМАНИЕ!!! </w:t>
      </w:r>
      <w:r>
        <w:t xml:space="preserve">В данном </w:t>
      </w:r>
      <w:proofErr w:type="gramStart"/>
      <w:r>
        <w:t>разделе</w:t>
      </w:r>
      <w:proofErr w:type="gramEnd"/>
      <w:r>
        <w:t xml:space="preserve"> может быть пусто, если</w:t>
      </w:r>
      <w:r w:rsidR="00E10713">
        <w:t>:</w:t>
      </w:r>
    </w:p>
    <w:p w:rsidR="00E10713" w:rsidRDefault="00E10713" w:rsidP="00700BA5">
      <w:pPr>
        <w:pStyle w:val="a5"/>
        <w:ind w:left="0"/>
        <w:jc w:val="both"/>
      </w:pPr>
      <w:r>
        <w:t>- не было предварительно запущено действие из п. 5.1.;</w:t>
      </w:r>
    </w:p>
    <w:p w:rsidR="00E10713" w:rsidRDefault="00E10713" w:rsidP="00700BA5">
      <w:pPr>
        <w:pStyle w:val="a5"/>
        <w:ind w:left="0"/>
        <w:jc w:val="both"/>
      </w:pPr>
      <w:r>
        <w:t xml:space="preserve">- слева каталог </w:t>
      </w:r>
      <w:r>
        <w:rPr>
          <w:lang w:val="en-US"/>
        </w:rPr>
        <w:t>SA</w:t>
      </w:r>
      <w:r>
        <w:t>0021</w:t>
      </w:r>
      <w:r>
        <w:rPr>
          <w:lang w:val="en-US"/>
        </w:rPr>
        <w:t>YP</w:t>
      </w:r>
      <w:r w:rsidRPr="00E10713">
        <w:t xml:space="preserve"> </w:t>
      </w:r>
      <w:r>
        <w:t xml:space="preserve">не </w:t>
      </w:r>
      <w:proofErr w:type="gramStart"/>
      <w:r>
        <w:t>подсвечен</w:t>
      </w:r>
      <w:proofErr w:type="gramEnd"/>
      <w:r>
        <w:t xml:space="preserve"> синим цветом</w:t>
      </w:r>
    </w:p>
    <w:p w:rsidR="00E10713" w:rsidRDefault="00E10713" w:rsidP="00700BA5">
      <w:pPr>
        <w:pStyle w:val="a5"/>
        <w:ind w:left="0"/>
        <w:jc w:val="both"/>
      </w:pPr>
    </w:p>
    <w:p w:rsidR="00E10713" w:rsidRDefault="00E10713" w:rsidP="00E10713">
      <w:pPr>
        <w:pStyle w:val="a5"/>
        <w:ind w:left="0"/>
        <w:jc w:val="center"/>
      </w:pPr>
      <w:r>
        <w:rPr>
          <w:noProof/>
          <w:lang w:eastAsia="ru-RU"/>
        </w:rPr>
        <w:pict>
          <v:roundrect id="_x0000_s1031" style="position:absolute;left:0;text-align:left;margin-left:253.2pt;margin-top:143.55pt;width:117pt;height:15.05pt;z-index:251663360" arcsize="10923f" strokecolor="red" strokeweight="2.25pt">
            <v:fill opacity="0"/>
          </v:roundrect>
        </w:pict>
      </w:r>
      <w:r>
        <w:rPr>
          <w:noProof/>
          <w:lang w:eastAsia="ru-RU"/>
        </w:rPr>
        <w:drawing>
          <wp:inline distT="0" distB="0" distL="0" distR="0">
            <wp:extent cx="3489361" cy="3143250"/>
            <wp:effectExtent l="19050" t="0" r="0" b="0"/>
            <wp:docPr id="22" name="Рисунок 22" descr="http://skrinshoter.ru/i/131219/pfKPilXH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skrinshoter.ru/i/131219/pfKPilXH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9361" cy="3143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0713" w:rsidRPr="00E10713" w:rsidRDefault="00E10713" w:rsidP="00E10713">
      <w:pPr>
        <w:pStyle w:val="a5"/>
        <w:ind w:left="0"/>
        <w:jc w:val="center"/>
      </w:pPr>
    </w:p>
    <w:p w:rsidR="00700BA5" w:rsidRDefault="00E10713" w:rsidP="00700BA5">
      <w:pPr>
        <w:pStyle w:val="a5"/>
        <w:numPr>
          <w:ilvl w:val="0"/>
          <w:numId w:val="1"/>
        </w:numPr>
        <w:jc w:val="both"/>
      </w:pPr>
      <w:r>
        <w:t xml:space="preserve">После выполнения п. 6 откроется файл в </w:t>
      </w:r>
      <w:r>
        <w:rPr>
          <w:lang w:val="en-US"/>
        </w:rPr>
        <w:t>MS</w:t>
      </w:r>
      <w:r w:rsidRPr="00E10713">
        <w:t xml:space="preserve"> </w:t>
      </w:r>
      <w:r>
        <w:rPr>
          <w:lang w:val="en-US"/>
        </w:rPr>
        <w:t>Excel</w:t>
      </w:r>
    </w:p>
    <w:p w:rsidR="00E10713" w:rsidRDefault="00E10713" w:rsidP="00E10713">
      <w:pPr>
        <w:pStyle w:val="a5"/>
        <w:ind w:left="927"/>
        <w:jc w:val="both"/>
      </w:pPr>
      <w:r>
        <w:t xml:space="preserve">В </w:t>
      </w:r>
      <w:proofErr w:type="gramStart"/>
      <w:r>
        <w:t>файле</w:t>
      </w:r>
      <w:proofErr w:type="gramEnd"/>
      <w:r>
        <w:t xml:space="preserve"> будет добавлен отдельный лист на каждую оказываемую услугу (выполняемую работу) и итоговый лист. На каждом листе необходимо внести свою информацию.</w:t>
      </w:r>
    </w:p>
    <w:p w:rsidR="00E10713" w:rsidRDefault="00E10713" w:rsidP="00E10713">
      <w:pPr>
        <w:pStyle w:val="a5"/>
        <w:ind w:left="927"/>
        <w:jc w:val="both"/>
      </w:pPr>
      <w:r>
        <w:rPr>
          <w:noProof/>
          <w:lang w:eastAsia="ru-RU"/>
        </w:rPr>
        <w:pict>
          <v:roundrect id="_x0000_s1035" style="position:absolute;left:0;text-align:left;margin-left:49.95pt;margin-top:64.1pt;width:326.25pt;height:24pt;z-index:251667456" arcsize="10923f" strokecolor="red" strokeweight="2.25pt">
            <v:fill opacity="0"/>
          </v:roundrect>
        </w:pict>
      </w:r>
      <w:r>
        <w:rPr>
          <w:noProof/>
          <w:lang w:eastAsia="ru-RU"/>
        </w:rPr>
        <w:drawing>
          <wp:inline distT="0" distB="0" distL="0" distR="0">
            <wp:extent cx="4276725" cy="1085850"/>
            <wp:effectExtent l="19050" t="0" r="9525" b="0"/>
            <wp:docPr id="31" name="Рисунок 31" descr="http://skrinshoter.ru/i/131219/ozPXhXI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://skrinshoter.ru/i/131219/ozPXhXIE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6725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0713" w:rsidRDefault="00E10713" w:rsidP="00E10713">
      <w:pPr>
        <w:pStyle w:val="a5"/>
        <w:ind w:left="927"/>
        <w:jc w:val="both"/>
      </w:pPr>
      <w:r>
        <w:t>Информация вносится в зеленые ячейки. В белых ячейках формулы, рассчитываются автоматически.</w:t>
      </w:r>
    </w:p>
    <w:p w:rsidR="00E10713" w:rsidRDefault="00E10713" w:rsidP="00E10713">
      <w:pPr>
        <w:pStyle w:val="a5"/>
        <w:ind w:left="0"/>
        <w:jc w:val="both"/>
      </w:pPr>
      <w:r>
        <w:rPr>
          <w:noProof/>
          <w:lang w:eastAsia="ru-RU"/>
        </w:rPr>
        <w:lastRenderedPageBreak/>
        <w:pict>
          <v:roundrect id="_x0000_s1034" style="position:absolute;left:0;text-align:left;margin-left:274.95pt;margin-top:193.05pt;width:45.75pt;height:136.5pt;z-index:251666432" arcsize="10923f" strokecolor="red" strokeweight="2.25pt">
            <v:fill opacity="0"/>
          </v:roundrect>
        </w:pict>
      </w:r>
      <w:r>
        <w:rPr>
          <w:noProof/>
          <w:lang w:eastAsia="ru-RU"/>
        </w:rPr>
        <w:pict>
          <v:roundrect id="_x0000_s1033" style="position:absolute;left:0;text-align:left;margin-left:149.7pt;margin-top:193.05pt;width:75.75pt;height:136.5pt;z-index:251665408" arcsize="10923f" strokecolor="red" strokeweight="2.25pt">
            <v:fill opacity="0"/>
          </v:roundrect>
        </w:pict>
      </w:r>
      <w:r>
        <w:rPr>
          <w:noProof/>
          <w:lang w:eastAsia="ru-RU"/>
        </w:rPr>
        <w:pict>
          <v:roundrect id="_x0000_s1032" style="position:absolute;left:0;text-align:left;margin-left:23.7pt;margin-top:124.05pt;width:207pt;height:8.25pt;z-index:251664384" arcsize="10923f" strokecolor="red" strokeweight="2.25pt">
            <v:fill opacity="0"/>
          </v:roundrect>
        </w:pict>
      </w:r>
      <w:r>
        <w:rPr>
          <w:noProof/>
          <w:lang w:eastAsia="ru-RU"/>
        </w:rPr>
        <w:drawing>
          <wp:inline distT="0" distB="0" distL="0" distR="0">
            <wp:extent cx="6179354" cy="4295775"/>
            <wp:effectExtent l="19050" t="0" r="0" b="0"/>
            <wp:docPr id="25" name="Рисунок 25" descr="http://skrinshoter.ru/i/131219/YoJuhWdq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skrinshoter.ru/i/131219/YoJuhWdq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9354" cy="429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1869" w:rsidRDefault="00911869" w:rsidP="00E10713">
      <w:pPr>
        <w:pStyle w:val="a5"/>
        <w:ind w:left="0"/>
        <w:jc w:val="both"/>
      </w:pPr>
    </w:p>
    <w:p w:rsidR="001A04C7" w:rsidRDefault="001A04C7" w:rsidP="00E10713">
      <w:pPr>
        <w:pStyle w:val="a5"/>
        <w:ind w:left="0"/>
        <w:jc w:val="both"/>
      </w:pPr>
    </w:p>
    <w:p w:rsidR="00911869" w:rsidRDefault="00911869" w:rsidP="00E10713">
      <w:pPr>
        <w:pStyle w:val="a5"/>
        <w:ind w:left="0"/>
        <w:jc w:val="both"/>
        <w:rPr>
          <w:b/>
        </w:rPr>
      </w:pPr>
      <w:r w:rsidRPr="00911869">
        <w:rPr>
          <w:b/>
        </w:rPr>
        <w:t xml:space="preserve">Особенность заполнения. </w:t>
      </w:r>
    </w:p>
    <w:p w:rsidR="001A04C7" w:rsidRDefault="001A04C7" w:rsidP="00E10713">
      <w:pPr>
        <w:pStyle w:val="a5"/>
        <w:ind w:left="0"/>
        <w:jc w:val="both"/>
        <w:rPr>
          <w:b/>
        </w:rPr>
      </w:pPr>
    </w:p>
    <w:p w:rsidR="00911869" w:rsidRDefault="00911869" w:rsidP="00E10713">
      <w:pPr>
        <w:pStyle w:val="a5"/>
        <w:ind w:left="0"/>
        <w:jc w:val="both"/>
      </w:pPr>
      <w:r>
        <w:t>В первой таблице «</w:t>
      </w:r>
      <w:r w:rsidRPr="00911869">
        <w:t>1. Работники, непосредственно связанные с оказанием государственной услуги</w:t>
      </w:r>
      <w:r>
        <w:t>» в графу 4 необходимо внести количество ставок по категории, в графу 5 годовую норму времени по данной категории. Произведение граф 4 и 5 должно соответствовать значению колонки «</w:t>
      </w:r>
      <w:r w:rsidRPr="00911869">
        <w:t>значение натуральной нормы на годовой объем по данной услуге</w:t>
      </w:r>
      <w:r>
        <w:t>» из таблицы  услуге/работе.</w:t>
      </w:r>
    </w:p>
    <w:p w:rsidR="001A04C7" w:rsidRPr="00911869" w:rsidRDefault="001A04C7" w:rsidP="001A04C7">
      <w:pPr>
        <w:pStyle w:val="a5"/>
        <w:ind w:left="0"/>
        <w:jc w:val="both"/>
      </w:pPr>
      <w:r>
        <w:t>В графу 7 необходимо внести данные из колонки «</w:t>
      </w:r>
      <w:r w:rsidRPr="00911869">
        <w:t>Сумма затрат всего, на весь объем услуг (рубли)</w:t>
      </w:r>
      <w:r>
        <w:t xml:space="preserve">» (колонка </w:t>
      </w:r>
      <w:r>
        <w:rPr>
          <w:lang w:val="en-US"/>
        </w:rPr>
        <w:t>I</w:t>
      </w:r>
      <w:r w:rsidRPr="00911869">
        <w:t>)</w:t>
      </w:r>
    </w:p>
    <w:p w:rsidR="00911869" w:rsidRDefault="00911869" w:rsidP="00E10713">
      <w:pPr>
        <w:pStyle w:val="a5"/>
        <w:ind w:left="0"/>
        <w:jc w:val="both"/>
      </w:pPr>
    </w:p>
    <w:p w:rsidR="00911869" w:rsidRPr="00911869" w:rsidRDefault="00911869" w:rsidP="00E10713">
      <w:pPr>
        <w:pStyle w:val="a5"/>
        <w:ind w:left="0"/>
        <w:jc w:val="both"/>
      </w:pPr>
      <w:r>
        <w:t>Во всех остальных таблицах графа 5 соответствует «</w:t>
      </w:r>
      <w:r w:rsidRPr="00911869">
        <w:t>значение натуральной нормы на годовой объем по данной услуге</w:t>
      </w:r>
      <w:r>
        <w:t xml:space="preserve">» (колона </w:t>
      </w:r>
      <w:r>
        <w:rPr>
          <w:lang w:val="en-US"/>
        </w:rPr>
        <w:t>K</w:t>
      </w:r>
      <w:r>
        <w:t>), а графа 9 соответствует «</w:t>
      </w:r>
      <w:r w:rsidRPr="00911869">
        <w:t>Сумма затрат всего, на весь объем услуг (рубли)</w:t>
      </w:r>
      <w:r>
        <w:t xml:space="preserve">» (колонка </w:t>
      </w:r>
      <w:r>
        <w:rPr>
          <w:lang w:val="en-US"/>
        </w:rPr>
        <w:t>I</w:t>
      </w:r>
      <w:r w:rsidRPr="00911869">
        <w:t>)</w:t>
      </w:r>
    </w:p>
    <w:p w:rsidR="00911869" w:rsidRPr="00911869" w:rsidRDefault="00911869" w:rsidP="00E10713">
      <w:pPr>
        <w:pStyle w:val="a5"/>
        <w:ind w:left="0"/>
        <w:jc w:val="both"/>
      </w:pPr>
    </w:p>
    <w:p w:rsidR="00E10713" w:rsidRDefault="00911869" w:rsidP="00700BA5">
      <w:pPr>
        <w:pStyle w:val="a5"/>
        <w:numPr>
          <w:ilvl w:val="0"/>
          <w:numId w:val="1"/>
        </w:numPr>
        <w:jc w:val="both"/>
      </w:pPr>
      <w:r>
        <w:t xml:space="preserve">Для сохранения данных необходимо закрыть </w:t>
      </w:r>
      <w:r>
        <w:rPr>
          <w:lang w:val="en-US"/>
        </w:rPr>
        <w:t>Excel</w:t>
      </w:r>
      <w:r>
        <w:t>, на вопрос о сохранении расчетной таблицы ответить</w:t>
      </w:r>
      <w:proofErr w:type="gramStart"/>
      <w:r>
        <w:t xml:space="preserve"> Д</w:t>
      </w:r>
      <w:proofErr w:type="gramEnd"/>
      <w:r>
        <w:t>а</w:t>
      </w:r>
    </w:p>
    <w:p w:rsidR="00911869" w:rsidRDefault="00911869" w:rsidP="00911869">
      <w:pPr>
        <w:jc w:val="center"/>
      </w:pPr>
      <w:r>
        <w:rPr>
          <w:noProof/>
          <w:lang w:eastAsia="ru-RU"/>
        </w:rPr>
        <w:drawing>
          <wp:inline distT="0" distB="0" distL="0" distR="0">
            <wp:extent cx="2085975" cy="1024689"/>
            <wp:effectExtent l="19050" t="0" r="9525" b="0"/>
            <wp:docPr id="34" name="Рисунок 34" descr="http://skrinshoter.ru/i/131219/t7YKm3U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http://skrinshoter.ru/i/131219/t7YKm3U9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10246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1869" w:rsidRDefault="00911869" w:rsidP="00911869">
      <w:pPr>
        <w:pStyle w:val="a5"/>
        <w:numPr>
          <w:ilvl w:val="0"/>
          <w:numId w:val="1"/>
        </w:numPr>
      </w:pPr>
      <w:r>
        <w:lastRenderedPageBreak/>
        <w:t>Когда полностью внесены и сверены, необходимо встать на запись заголовка раздела «Сведения об учреждениях»</w:t>
      </w:r>
      <w:r w:rsidR="001A04C7">
        <w:t xml:space="preserve"> и выполнить действие контекстного меню «Статусная модель – Перейти», в открывшемся окне нажать ОК</w:t>
      </w:r>
    </w:p>
    <w:p w:rsidR="001A04C7" w:rsidRDefault="001A04C7" w:rsidP="001A04C7">
      <w:pPr>
        <w:pStyle w:val="a5"/>
        <w:ind w:left="0"/>
        <w:jc w:val="center"/>
      </w:pPr>
      <w:r>
        <w:rPr>
          <w:noProof/>
          <w:lang w:eastAsia="ru-RU"/>
        </w:rPr>
        <w:drawing>
          <wp:inline distT="0" distB="0" distL="0" distR="0">
            <wp:extent cx="3267075" cy="2711139"/>
            <wp:effectExtent l="19050" t="0" r="9525" b="0"/>
            <wp:docPr id="37" name="Рисунок 37" descr="http://skrinshoter.ru/i/131219/6KXUAal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http://skrinshoter.ru/i/131219/6KXUAalp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075" cy="27111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04C7" w:rsidRDefault="001A04C7" w:rsidP="001A04C7"/>
    <w:p w:rsidR="001A04C7" w:rsidRDefault="001A04C7" w:rsidP="001A04C7">
      <w:r>
        <w:t xml:space="preserve">В </w:t>
      </w:r>
      <w:proofErr w:type="gramStart"/>
      <w:r>
        <w:t>результате</w:t>
      </w:r>
      <w:proofErr w:type="gramEnd"/>
      <w:r>
        <w:t xml:space="preserve"> в колонке «Статус» должно появиться значение «Согласование»</w:t>
      </w:r>
    </w:p>
    <w:p w:rsidR="001A04C7" w:rsidRDefault="001A04C7" w:rsidP="001A04C7">
      <w:pPr>
        <w:jc w:val="center"/>
      </w:pPr>
      <w:r>
        <w:rPr>
          <w:noProof/>
          <w:lang w:eastAsia="ru-RU"/>
        </w:rPr>
        <w:drawing>
          <wp:inline distT="0" distB="0" distL="0" distR="0">
            <wp:extent cx="4400550" cy="1990057"/>
            <wp:effectExtent l="19050" t="0" r="0" b="0"/>
            <wp:docPr id="40" name="Рисунок 40" descr="http://skrinshoter.ru/i/131219/NX2H0HV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http://skrinshoter.ru/i/131219/NX2H0HVp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1179" cy="19903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1A04C7" w:rsidSect="008001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1A1230"/>
    <w:multiLevelType w:val="multilevel"/>
    <w:tmpl w:val="C50AAF1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2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47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3036E"/>
    <w:rsid w:val="001A04C7"/>
    <w:rsid w:val="002B3FB9"/>
    <w:rsid w:val="00700BA5"/>
    <w:rsid w:val="0080012C"/>
    <w:rsid w:val="00911869"/>
    <w:rsid w:val="00CB6830"/>
    <w:rsid w:val="00E10713"/>
    <w:rsid w:val="00E303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1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03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036E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E3036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059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5</Pages>
  <Words>363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zemlyanskaya</dc:creator>
  <cp:lastModifiedBy>zemlyanskaya</cp:lastModifiedBy>
  <cp:revision>1</cp:revision>
  <cp:lastPrinted>2019-12-13T11:07:00Z</cp:lastPrinted>
  <dcterms:created xsi:type="dcterms:W3CDTF">2019-12-13T10:19:00Z</dcterms:created>
  <dcterms:modified xsi:type="dcterms:W3CDTF">2019-12-13T11:35:00Z</dcterms:modified>
</cp:coreProperties>
</file>